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5181"/>
        <w:gridCol w:w="2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海峡纵横供应链采购服务平台网上超市2020年入驻供应商名单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福建省海峡信息技术有限公司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福州江铃全顺汽车销售服务有限公司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福州柯定商贸有限公司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福建兴众为通信设备有限公司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福州奥立威数码科技有限公司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福建兴鑫文汇办公设备有限公司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福州品恩达网络科技有限公司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福建宽天电子有限公司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闽彩（福建）电子科技有限公司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福建联创振闽信息技术有限公司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厦门万翔网络商务有限公司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福州中海信息技术有限公司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翰林汇力（福建）信息技术有限公司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福州高科办公设备有限公司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上海晨光科力普办公用品有限公司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福建省森领未来信息发展有限公司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福建易捷机电设备有限公司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福建省广图技术发展有限公司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众心国信（福建）科技有限公司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福州越丰汽车销售服务优先公司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福州瑞昇思源商贸有限公司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福建省科创信息技术有限公司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福建省威创信息科技有限公司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福建鑫耀电子有限公司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福州亿和达网络科技有限公司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申合信科技集团有限公司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福建国信互联电子科技有限公司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福州市鼓楼区众志成城商贸有限公司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福建中迈信息技术有限公司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福建云视界信息技术开发有限公司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福建兄弟文仪企业服务股份有限公司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福州台江区中盈贸易有限公司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福州翔宇世纪电子科技有限公司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福州科威信息技术有限公司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福建省科威技术发展有限公司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福州钧锐办公设备有限公司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福州市云之舟贸易有限公司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福州讯恒电器有限公司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福州瀚泓隆贸易有限公司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广博集团股份有限公司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福建政通易购电子商务有限公司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福建冠农新城科技有限公司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福州云思达计算机有限公司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福建苏宁易购商贸有限公司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福州吉鑫融信息技术有限公司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福建高盛达信息技术有限公司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福州欧盛电子科技有限公司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776F4"/>
    <w:rsid w:val="07C57B49"/>
    <w:rsid w:val="098900AA"/>
    <w:rsid w:val="162264AA"/>
    <w:rsid w:val="17634566"/>
    <w:rsid w:val="17C72FB3"/>
    <w:rsid w:val="18437C23"/>
    <w:rsid w:val="22ED00BA"/>
    <w:rsid w:val="253C62CB"/>
    <w:rsid w:val="2D715537"/>
    <w:rsid w:val="2E21199B"/>
    <w:rsid w:val="44C32737"/>
    <w:rsid w:val="4A295A32"/>
    <w:rsid w:val="4B44393A"/>
    <w:rsid w:val="4C131A35"/>
    <w:rsid w:val="4CDE51E4"/>
    <w:rsid w:val="4D063880"/>
    <w:rsid w:val="4DC91722"/>
    <w:rsid w:val="4F974F74"/>
    <w:rsid w:val="504E516F"/>
    <w:rsid w:val="506A412E"/>
    <w:rsid w:val="528B24F0"/>
    <w:rsid w:val="54F40F5E"/>
    <w:rsid w:val="575E691B"/>
    <w:rsid w:val="5B4E77F9"/>
    <w:rsid w:val="5C0F73C6"/>
    <w:rsid w:val="5CCB2469"/>
    <w:rsid w:val="61ED2B66"/>
    <w:rsid w:val="61F25526"/>
    <w:rsid w:val="62581642"/>
    <w:rsid w:val="6A124351"/>
    <w:rsid w:val="6B3355FD"/>
    <w:rsid w:val="6E836B69"/>
    <w:rsid w:val="6FB76B61"/>
    <w:rsid w:val="73934359"/>
    <w:rsid w:val="74332116"/>
    <w:rsid w:val="756A7BCA"/>
    <w:rsid w:val="761C1BE6"/>
    <w:rsid w:val="7A6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23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 w:line="240" w:lineRule="auto"/>
      <w:ind w:firstLine="0" w:firstLineChars="0"/>
      <w:jc w:val="left"/>
      <w:outlineLvl w:val="0"/>
    </w:pPr>
    <w:rPr>
      <w:rFonts w:hint="eastAsia" w:ascii="宋体" w:hAnsi="宋体" w:eastAsia="宋体" w:cs="宋体"/>
      <w:b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1"/>
    </w:pPr>
    <w:rPr>
      <w:rFonts w:ascii="Arial" w:hAnsi="Arial" w:eastAsia="宋体" w:cs="黑体"/>
      <w:b/>
      <w:sz w:val="28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2"/>
    </w:pPr>
    <w:rPr>
      <w:rFonts w:ascii="宋体" w:hAnsi="宋体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4"/>
    </w:pPr>
    <w:rPr>
      <w:rFonts w:eastAsia="宋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uiPriority w:val="0"/>
    <w:pPr>
      <w:ind w:left="0" w:leftChars="0" w:firstLine="0" w:firstLineChars="0"/>
    </w:pPr>
    <w:rPr>
      <w:rFonts w:eastAsia="宋体"/>
    </w:rPr>
  </w:style>
  <w:style w:type="paragraph" w:styleId="8">
    <w:name w:val="toc 1"/>
    <w:basedOn w:val="1"/>
    <w:next w:val="1"/>
    <w:uiPriority w:val="0"/>
    <w:pPr>
      <w:ind w:firstLine="0" w:firstLineChars="0"/>
    </w:pPr>
    <w:rPr>
      <w:rFonts w:ascii="楷体" w:hAnsi="楷体" w:eastAsia="宋体" w:cs="宋体"/>
      <w:sz w:val="28"/>
      <w:szCs w:val="28"/>
    </w:rPr>
  </w:style>
  <w:style w:type="paragraph" w:styleId="9">
    <w:name w:val="toc 2"/>
    <w:basedOn w:val="1"/>
    <w:next w:val="1"/>
    <w:uiPriority w:val="0"/>
    <w:pPr>
      <w:ind w:left="0" w:leftChars="0" w:firstLine="0" w:firstLineChars="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2020-06-23T07:25:00Z</dcterms:created>
  <dc:creator>lh</dc:creator>
  <cp:lastModifiedBy>づ~`~点頕乖</cp:lastModifiedBy>
  <dcterms:modified xsi:type="dcterms:W3CDTF">2020-11-26T03:49:19Z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